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FC" w:rsidRPr="006678E5" w:rsidRDefault="00AC08FC" w:rsidP="006678E5">
      <w:pPr>
        <w:spacing w:line="336" w:lineRule="auto"/>
        <w:jc w:val="center"/>
        <w:rPr>
          <w:rFonts w:ascii="Times New Roman" w:eastAsia="宋体" w:hAnsi="Times New Roman" w:cs="Times New Roman"/>
          <w:kern w:val="0"/>
          <w:sz w:val="32"/>
          <w:szCs w:val="27"/>
        </w:rPr>
      </w:pPr>
      <w:r w:rsidRPr="006678E5">
        <w:rPr>
          <w:rFonts w:ascii="Times New Roman" w:eastAsia="宋体" w:hAnsi="Arial" w:cs="Times New Roman"/>
          <w:kern w:val="0"/>
          <w:sz w:val="32"/>
          <w:szCs w:val="27"/>
        </w:rPr>
        <w:t>系统科学与企业发展研究中心</w:t>
      </w:r>
      <w:r w:rsidR="00F15675">
        <w:rPr>
          <w:rFonts w:ascii="Times New Roman" w:eastAsia="宋体" w:hAnsi="Times New Roman" w:cs="Times New Roman"/>
          <w:kern w:val="0"/>
          <w:sz w:val="32"/>
          <w:szCs w:val="27"/>
        </w:rPr>
        <w:t>201</w:t>
      </w:r>
      <w:r w:rsidR="00F15675">
        <w:rPr>
          <w:rFonts w:ascii="Times New Roman" w:eastAsia="宋体" w:hAnsi="Times New Roman" w:cs="Times New Roman" w:hint="eastAsia"/>
          <w:kern w:val="0"/>
          <w:sz w:val="32"/>
          <w:szCs w:val="27"/>
        </w:rPr>
        <w:t>7</w:t>
      </w:r>
      <w:r w:rsidRPr="006678E5">
        <w:rPr>
          <w:rFonts w:ascii="Times New Roman" w:eastAsia="宋体" w:hAnsi="Arial" w:cs="Times New Roman"/>
          <w:kern w:val="0"/>
          <w:sz w:val="32"/>
          <w:szCs w:val="27"/>
        </w:rPr>
        <w:t>年课题申报公告</w:t>
      </w:r>
    </w:p>
    <w:p w:rsidR="00AC08FC" w:rsidRPr="006678E5" w:rsidRDefault="00AC08FC" w:rsidP="006678E5">
      <w:pPr>
        <w:spacing w:line="336" w:lineRule="auto"/>
        <w:ind w:firstLineChars="200" w:firstLine="540"/>
        <w:rPr>
          <w:rFonts w:ascii="Times New Roman" w:eastAsia="宋体" w:hAnsi="Times New Roman" w:cs="Times New Roman"/>
          <w:kern w:val="0"/>
          <w:sz w:val="27"/>
          <w:szCs w:val="27"/>
        </w:rPr>
      </w:pPr>
      <w:bookmarkStart w:id="0" w:name="_GoBack"/>
      <w:bookmarkEnd w:id="0"/>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根据《四川省哲学社会科学重点研究基地管理办法（试行）》和《四川省教育厅人文社会科学重点研究基地管理办法》，现将本中心</w:t>
      </w:r>
      <w:r w:rsidR="00F15675">
        <w:rPr>
          <w:rFonts w:ascii="Times New Roman" w:eastAsia="宋体" w:hAnsi="Times New Roman" w:cs="Times New Roman"/>
          <w:kern w:val="0"/>
          <w:sz w:val="24"/>
          <w:szCs w:val="27"/>
        </w:rPr>
        <w:t>201</w:t>
      </w:r>
      <w:r w:rsidR="00F15675">
        <w:rPr>
          <w:rFonts w:ascii="Times New Roman" w:eastAsia="宋体" w:hAnsi="Times New Roman" w:cs="Times New Roman" w:hint="eastAsia"/>
          <w:kern w:val="0"/>
          <w:sz w:val="24"/>
          <w:szCs w:val="27"/>
        </w:rPr>
        <w:t>7</w:t>
      </w:r>
      <w:r w:rsidRPr="006678E5">
        <w:rPr>
          <w:rFonts w:ascii="Times New Roman" w:eastAsia="宋体" w:hAnsi="宋体" w:cs="Times New Roman"/>
          <w:kern w:val="0"/>
          <w:sz w:val="24"/>
          <w:szCs w:val="27"/>
        </w:rPr>
        <w:t>年度项目申报工作有关事项通知如下</w:t>
      </w:r>
      <w:r w:rsidR="00654999">
        <w:rPr>
          <w:rFonts w:ascii="Times New Roman" w:eastAsia="宋体" w:hAnsi="Times New Roman" w:cs="Times New Roman" w:hint="eastAsia"/>
          <w:kern w:val="0"/>
          <w:sz w:val="24"/>
          <w:szCs w:val="27"/>
        </w:rPr>
        <w:t>：</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一、本中心课题立项的指导思想是</w:t>
      </w:r>
      <w:r w:rsidR="006678E5">
        <w:rPr>
          <w:rFonts w:ascii="Times New Roman" w:eastAsia="宋体" w:hAnsi="宋体" w:cs="Times New Roman" w:hint="eastAsia"/>
          <w:kern w:val="0"/>
          <w:sz w:val="24"/>
          <w:szCs w:val="27"/>
        </w:rPr>
        <w:t>，</w:t>
      </w:r>
      <w:r w:rsidRPr="006678E5">
        <w:rPr>
          <w:rFonts w:ascii="Times New Roman" w:eastAsia="宋体" w:hAnsi="宋体" w:cs="Times New Roman"/>
          <w:kern w:val="0"/>
          <w:sz w:val="24"/>
          <w:szCs w:val="27"/>
        </w:rPr>
        <w:t>按照国家和四川省</w:t>
      </w:r>
      <w:r w:rsidRPr="006678E5">
        <w:rPr>
          <w:rFonts w:ascii="Times New Roman" w:eastAsia="宋体" w:hAnsi="Times New Roman" w:cs="Times New Roman"/>
          <w:kern w:val="0"/>
          <w:sz w:val="24"/>
          <w:szCs w:val="27"/>
        </w:rPr>
        <w:t>“</w:t>
      </w:r>
      <w:r w:rsidRPr="006678E5">
        <w:rPr>
          <w:rFonts w:ascii="Times New Roman" w:eastAsia="宋体" w:hAnsi="宋体" w:cs="Times New Roman"/>
          <w:kern w:val="0"/>
          <w:sz w:val="24"/>
          <w:szCs w:val="27"/>
        </w:rPr>
        <w:t>十三五</w:t>
      </w:r>
      <w:r w:rsidRPr="006678E5">
        <w:rPr>
          <w:rFonts w:ascii="Times New Roman" w:eastAsia="宋体" w:hAnsi="Times New Roman" w:cs="Times New Roman"/>
          <w:kern w:val="0"/>
          <w:sz w:val="24"/>
          <w:szCs w:val="27"/>
        </w:rPr>
        <w:t>”</w:t>
      </w:r>
      <w:r w:rsidRPr="006678E5">
        <w:rPr>
          <w:rFonts w:ascii="Times New Roman" w:eastAsia="宋体" w:hAnsi="宋体" w:cs="Times New Roman"/>
          <w:kern w:val="0"/>
          <w:sz w:val="24"/>
          <w:szCs w:val="27"/>
        </w:rPr>
        <w:t>规划的总体部署，深入贯彻落实党的</w:t>
      </w:r>
      <w:r w:rsidR="003C5C7E">
        <w:rPr>
          <w:rFonts w:ascii="Times New Roman" w:eastAsia="宋体" w:hAnsi="宋体" w:cs="Times New Roman"/>
          <w:bCs/>
          <w:kern w:val="0"/>
          <w:sz w:val="24"/>
          <w:szCs w:val="27"/>
        </w:rPr>
        <w:t>十八大和十八届</w:t>
      </w:r>
      <w:r w:rsidRPr="006678E5">
        <w:rPr>
          <w:rFonts w:ascii="Times New Roman" w:eastAsia="宋体" w:hAnsi="宋体" w:cs="Times New Roman"/>
          <w:bCs/>
          <w:kern w:val="0"/>
          <w:sz w:val="24"/>
          <w:szCs w:val="27"/>
        </w:rPr>
        <w:t>四中、五中</w:t>
      </w:r>
      <w:r w:rsidR="003C5C7E">
        <w:rPr>
          <w:rFonts w:ascii="Times New Roman" w:eastAsia="宋体" w:hAnsi="宋体" w:cs="Times New Roman" w:hint="eastAsia"/>
          <w:bCs/>
          <w:kern w:val="0"/>
          <w:sz w:val="24"/>
          <w:szCs w:val="27"/>
        </w:rPr>
        <w:t>、六中</w:t>
      </w:r>
      <w:r w:rsidRPr="006678E5">
        <w:rPr>
          <w:rFonts w:ascii="Times New Roman" w:eastAsia="宋体" w:hAnsi="宋体" w:cs="Times New Roman"/>
          <w:bCs/>
          <w:kern w:val="0"/>
          <w:sz w:val="24"/>
          <w:szCs w:val="27"/>
        </w:rPr>
        <w:t>全会精神</w:t>
      </w:r>
      <w:r w:rsidRPr="006678E5">
        <w:rPr>
          <w:rFonts w:ascii="Times New Roman" w:eastAsia="宋体" w:hAnsi="宋体" w:cs="Times New Roman"/>
          <w:kern w:val="0"/>
          <w:sz w:val="24"/>
          <w:szCs w:val="27"/>
        </w:rPr>
        <w:t>，围绕解决当前经济发展中企业面临的热点问题、重大理论问题和技术难题开展具有原创性的课题研究。坚持理论创新、方法创新和观点创新，倡导理论研究和应用研究相结合，为解决企业实际问题、推动行业及地方经济社会发展提供决策服务。研究项目要充分反映该研究领域及相关研究领域的新进展，要具有前沿性和原创性，提倡大胆探索，勇于创新，而避免低水平、重复性研究。</w:t>
      </w:r>
    </w:p>
    <w:p w:rsidR="00AC08FC" w:rsidRPr="006678E5" w:rsidRDefault="00AC08FC" w:rsidP="006678E5">
      <w:pPr>
        <w:spacing w:line="336" w:lineRule="auto"/>
        <w:ind w:firstLineChars="200" w:firstLine="480"/>
        <w:rPr>
          <w:rFonts w:ascii="Times New Roman" w:eastAsia="宋体" w:hAnsi="Times New Roman" w:cs="Times New Roman"/>
          <w:b/>
          <w:kern w:val="0"/>
          <w:sz w:val="24"/>
          <w:szCs w:val="27"/>
        </w:rPr>
      </w:pPr>
      <w:r w:rsidRPr="006678E5">
        <w:rPr>
          <w:rFonts w:ascii="Times New Roman" w:eastAsia="宋体" w:hAnsi="宋体" w:cs="Times New Roman"/>
          <w:kern w:val="0"/>
          <w:sz w:val="24"/>
          <w:szCs w:val="27"/>
        </w:rPr>
        <w:t>二、本年度课题设重大项目、重点项目和一般项目。申报重大项目的负责人一般具有高级职称，每项经费</w:t>
      </w:r>
      <w:r w:rsidRPr="006678E5">
        <w:rPr>
          <w:rFonts w:ascii="Times New Roman" w:eastAsia="宋体" w:hAnsi="Times New Roman" w:cs="Times New Roman"/>
          <w:kern w:val="0"/>
          <w:sz w:val="24"/>
          <w:szCs w:val="27"/>
        </w:rPr>
        <w:t>5</w:t>
      </w:r>
      <w:r w:rsidRPr="006678E5">
        <w:rPr>
          <w:rFonts w:ascii="Times New Roman" w:eastAsia="宋体" w:hAnsi="宋体" w:cs="Times New Roman"/>
          <w:kern w:val="0"/>
          <w:sz w:val="24"/>
          <w:szCs w:val="27"/>
        </w:rPr>
        <w:t>至</w:t>
      </w:r>
      <w:r w:rsidRPr="006678E5">
        <w:rPr>
          <w:rFonts w:ascii="Times New Roman" w:eastAsia="宋体" w:hAnsi="Times New Roman" w:cs="Times New Roman"/>
          <w:kern w:val="0"/>
          <w:sz w:val="24"/>
          <w:szCs w:val="27"/>
        </w:rPr>
        <w:t>10</w:t>
      </w:r>
      <w:r w:rsidRPr="006678E5">
        <w:rPr>
          <w:rFonts w:ascii="Times New Roman" w:eastAsia="宋体" w:hAnsi="宋体" w:cs="Times New Roman"/>
          <w:kern w:val="0"/>
          <w:sz w:val="24"/>
          <w:szCs w:val="27"/>
        </w:rPr>
        <w:t>万，研究期限为</w:t>
      </w:r>
      <w:r w:rsidRPr="006678E5">
        <w:rPr>
          <w:rFonts w:ascii="Times New Roman" w:eastAsia="宋体" w:hAnsi="Times New Roman" w:cs="Times New Roman"/>
          <w:kern w:val="0"/>
          <w:sz w:val="24"/>
          <w:szCs w:val="27"/>
        </w:rPr>
        <w:t>1</w:t>
      </w:r>
      <w:r w:rsidR="006678E5">
        <w:rPr>
          <w:rFonts w:ascii="Times New Roman" w:eastAsia="宋体" w:hAnsi="Times New Roman" w:cs="Times New Roman" w:hint="eastAsia"/>
          <w:kern w:val="0"/>
          <w:sz w:val="24"/>
          <w:szCs w:val="27"/>
        </w:rPr>
        <w:t>~</w:t>
      </w:r>
      <w:r w:rsidRPr="006678E5">
        <w:rPr>
          <w:rFonts w:ascii="Times New Roman" w:eastAsia="宋体" w:hAnsi="Times New Roman" w:cs="Times New Roman"/>
          <w:kern w:val="0"/>
          <w:sz w:val="24"/>
          <w:szCs w:val="27"/>
        </w:rPr>
        <w:t>3</w:t>
      </w:r>
      <w:r w:rsidRPr="006678E5">
        <w:rPr>
          <w:rFonts w:ascii="Times New Roman" w:eastAsia="宋体" w:hAnsi="宋体" w:cs="Times New Roman"/>
          <w:kern w:val="0"/>
          <w:sz w:val="24"/>
          <w:szCs w:val="27"/>
        </w:rPr>
        <w:t>年；申报重点项目的负责人须具有高级职称或博士学位，每项经费</w:t>
      </w:r>
      <w:r w:rsidRPr="006678E5">
        <w:rPr>
          <w:rFonts w:ascii="Times New Roman" w:eastAsia="宋体" w:hAnsi="Times New Roman" w:cs="Times New Roman"/>
          <w:kern w:val="0"/>
          <w:sz w:val="24"/>
          <w:szCs w:val="27"/>
        </w:rPr>
        <w:t>2</w:t>
      </w:r>
      <w:r w:rsidRPr="006678E5">
        <w:rPr>
          <w:rFonts w:ascii="Times New Roman" w:eastAsia="宋体" w:hAnsi="宋体" w:cs="Times New Roman"/>
          <w:kern w:val="0"/>
          <w:sz w:val="24"/>
          <w:szCs w:val="27"/>
        </w:rPr>
        <w:t>万元左右，研究期限为</w:t>
      </w:r>
      <w:r w:rsidRPr="006678E5">
        <w:rPr>
          <w:rFonts w:ascii="Times New Roman" w:eastAsia="宋体" w:hAnsi="Times New Roman" w:cs="Times New Roman"/>
          <w:kern w:val="0"/>
          <w:sz w:val="24"/>
          <w:szCs w:val="27"/>
        </w:rPr>
        <w:t>1</w:t>
      </w:r>
      <w:r w:rsidRPr="006678E5">
        <w:rPr>
          <w:rFonts w:ascii="Times New Roman" w:eastAsia="宋体" w:hAnsi="宋体" w:cs="Times New Roman"/>
          <w:kern w:val="0"/>
          <w:sz w:val="24"/>
          <w:szCs w:val="27"/>
        </w:rPr>
        <w:t>年半；申报一般课题的负责人须具有中级以上（含中级）职称或者具有硕士学位，每项经费</w:t>
      </w:r>
      <w:r w:rsidRPr="006678E5">
        <w:rPr>
          <w:rFonts w:ascii="Times New Roman" w:eastAsia="宋体" w:hAnsi="Times New Roman" w:cs="Times New Roman"/>
          <w:kern w:val="0"/>
          <w:sz w:val="24"/>
          <w:szCs w:val="27"/>
        </w:rPr>
        <w:t>1</w:t>
      </w:r>
      <w:r w:rsidRPr="006678E5">
        <w:rPr>
          <w:rFonts w:ascii="Times New Roman" w:eastAsia="宋体" w:hAnsi="宋体" w:cs="Times New Roman"/>
          <w:kern w:val="0"/>
          <w:sz w:val="24"/>
          <w:szCs w:val="27"/>
        </w:rPr>
        <w:t>万元左右，研究期限为</w:t>
      </w:r>
      <w:r w:rsidRPr="006678E5">
        <w:rPr>
          <w:rFonts w:ascii="Times New Roman" w:eastAsia="宋体" w:hAnsi="Times New Roman" w:cs="Times New Roman"/>
          <w:kern w:val="0"/>
          <w:sz w:val="24"/>
          <w:szCs w:val="27"/>
        </w:rPr>
        <w:t>1</w:t>
      </w:r>
      <w:r w:rsidRPr="006678E5">
        <w:rPr>
          <w:rFonts w:ascii="Times New Roman" w:eastAsia="宋体" w:hAnsi="宋体" w:cs="Times New Roman"/>
          <w:kern w:val="0"/>
          <w:sz w:val="24"/>
          <w:szCs w:val="27"/>
        </w:rPr>
        <w:t>年。</w:t>
      </w:r>
      <w:r w:rsidRPr="006678E5">
        <w:rPr>
          <w:rFonts w:ascii="Times New Roman" w:eastAsia="宋体" w:hAnsi="宋体" w:cs="Times New Roman"/>
          <w:b/>
          <w:kern w:val="0"/>
          <w:sz w:val="24"/>
          <w:szCs w:val="27"/>
        </w:rPr>
        <w:t>凡有本中心项目尚未结题者不得申报。</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三、《四川省社会科学重点研究基地</w:t>
      </w:r>
      <w:r w:rsidRPr="006678E5">
        <w:rPr>
          <w:rFonts w:ascii="Times New Roman" w:eastAsia="宋体" w:hAnsi="Times New Roman" w:cs="Times New Roman"/>
          <w:kern w:val="0"/>
          <w:sz w:val="24"/>
          <w:szCs w:val="27"/>
        </w:rPr>
        <w:t>——</w:t>
      </w:r>
      <w:r w:rsidRPr="006678E5">
        <w:rPr>
          <w:rFonts w:ascii="Times New Roman" w:eastAsia="宋体" w:hAnsi="宋体" w:cs="Times New Roman"/>
          <w:kern w:val="0"/>
          <w:sz w:val="24"/>
          <w:szCs w:val="27"/>
        </w:rPr>
        <w:t>系统科学与企业发展研究中心指南》所列条目，为本年度项目申报范围。同时，申报者也可以根据自己的研究专长及研究基础自行设计研究题目。</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四、本年度受理申报时间：</w:t>
      </w:r>
      <w:r w:rsidRPr="00155033">
        <w:rPr>
          <w:rFonts w:ascii="Times New Roman" w:eastAsia="宋体" w:hAnsi="宋体" w:cs="Times New Roman"/>
          <w:kern w:val="0"/>
          <w:sz w:val="24"/>
          <w:szCs w:val="27"/>
        </w:rPr>
        <w:t>从即日起至</w:t>
      </w:r>
      <w:r w:rsidR="00CF5DDD" w:rsidRPr="00C07753">
        <w:rPr>
          <w:rFonts w:ascii="Times New Roman" w:eastAsia="宋体" w:hAnsi="Times New Roman" w:cs="Times New Roman"/>
          <w:b/>
          <w:kern w:val="0"/>
          <w:sz w:val="24"/>
          <w:szCs w:val="27"/>
        </w:rPr>
        <w:t>201</w:t>
      </w:r>
      <w:r w:rsidR="00CF5DDD" w:rsidRPr="00C07753">
        <w:rPr>
          <w:rFonts w:ascii="Times New Roman" w:eastAsia="宋体" w:hAnsi="Times New Roman" w:cs="Times New Roman" w:hint="eastAsia"/>
          <w:b/>
          <w:kern w:val="0"/>
          <w:sz w:val="24"/>
          <w:szCs w:val="27"/>
        </w:rPr>
        <w:t>7</w:t>
      </w:r>
      <w:r w:rsidRPr="00C07753">
        <w:rPr>
          <w:rFonts w:ascii="Times New Roman" w:eastAsia="宋体" w:hAnsi="宋体" w:cs="Times New Roman"/>
          <w:b/>
          <w:kern w:val="0"/>
          <w:sz w:val="24"/>
          <w:szCs w:val="27"/>
        </w:rPr>
        <w:t>年</w:t>
      </w:r>
      <w:r w:rsidR="00CF5DDD" w:rsidRPr="00C07753">
        <w:rPr>
          <w:rFonts w:ascii="Times New Roman" w:eastAsia="宋体" w:hAnsi="宋体" w:cs="Times New Roman" w:hint="eastAsia"/>
          <w:b/>
          <w:kern w:val="0"/>
          <w:sz w:val="24"/>
          <w:szCs w:val="27"/>
        </w:rPr>
        <w:t>4</w:t>
      </w:r>
      <w:r w:rsidRPr="00C07753">
        <w:rPr>
          <w:rFonts w:ascii="Times New Roman" w:eastAsia="宋体" w:hAnsi="宋体" w:cs="Times New Roman"/>
          <w:b/>
          <w:kern w:val="0"/>
          <w:sz w:val="24"/>
          <w:szCs w:val="27"/>
        </w:rPr>
        <w:t>月</w:t>
      </w:r>
      <w:r w:rsidR="00CF5DDD" w:rsidRPr="00C07753">
        <w:rPr>
          <w:rFonts w:ascii="Times New Roman" w:eastAsia="宋体" w:hAnsi="宋体" w:cs="Times New Roman" w:hint="eastAsia"/>
          <w:b/>
          <w:kern w:val="0"/>
          <w:sz w:val="24"/>
          <w:szCs w:val="27"/>
        </w:rPr>
        <w:t>25</w:t>
      </w:r>
      <w:r w:rsidRPr="00C07753">
        <w:rPr>
          <w:rFonts w:ascii="Times New Roman" w:eastAsia="宋体" w:hAnsi="宋体" w:cs="Times New Roman"/>
          <w:b/>
          <w:kern w:val="0"/>
          <w:sz w:val="24"/>
          <w:szCs w:val="27"/>
        </w:rPr>
        <w:t>日</w:t>
      </w:r>
      <w:r w:rsidRPr="006678E5">
        <w:rPr>
          <w:rFonts w:ascii="Times New Roman" w:eastAsia="宋体" w:hAnsi="宋体" w:cs="Times New Roman"/>
          <w:kern w:val="0"/>
          <w:sz w:val="24"/>
          <w:szCs w:val="27"/>
        </w:rPr>
        <w:t>截止（邮件以当地邮戳为准），逾期不再受理。鼓励不同单位研究者联合申报，支持联合企业申报。项目须经本中心评审立项。</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五、申报书由课题负责人所在单位审查合格、签署意见后汇总，统一报送本中心，本中心不受理个人直接报送的申报书。申报单位须于截止日期前将审查合格的申报书（</w:t>
      </w:r>
      <w:r w:rsidRPr="006678E5">
        <w:rPr>
          <w:rFonts w:ascii="Times New Roman" w:eastAsia="宋体" w:hAnsi="Times New Roman" w:cs="Times New Roman"/>
          <w:kern w:val="0"/>
          <w:sz w:val="24"/>
          <w:szCs w:val="27"/>
        </w:rPr>
        <w:t>1</w:t>
      </w:r>
      <w:r w:rsidRPr="006678E5">
        <w:rPr>
          <w:rFonts w:ascii="Times New Roman" w:eastAsia="宋体" w:hAnsi="宋体" w:cs="Times New Roman"/>
          <w:kern w:val="0"/>
          <w:sz w:val="24"/>
          <w:szCs w:val="27"/>
        </w:rPr>
        <w:t>份原件、</w:t>
      </w:r>
      <w:r w:rsidRPr="006678E5">
        <w:rPr>
          <w:rFonts w:ascii="Times New Roman" w:eastAsia="宋体" w:hAnsi="Times New Roman" w:cs="Times New Roman"/>
          <w:kern w:val="0"/>
          <w:sz w:val="24"/>
          <w:szCs w:val="27"/>
        </w:rPr>
        <w:t>4</w:t>
      </w:r>
      <w:r w:rsidRPr="006678E5">
        <w:rPr>
          <w:rFonts w:ascii="Times New Roman" w:eastAsia="宋体" w:hAnsi="宋体" w:cs="Times New Roman"/>
          <w:kern w:val="0"/>
          <w:sz w:val="24"/>
          <w:szCs w:val="27"/>
        </w:rPr>
        <w:t>份复印件）报送至系统科学与企业发展研究中心。申报者须同时将申报书电子文档发送至本中心邮箱</w:t>
      </w:r>
      <w:r w:rsidR="00155033">
        <w:rPr>
          <w:rFonts w:ascii="Times New Roman" w:eastAsia="宋体" w:hAnsi="Times New Roman" w:cs="Times New Roman" w:hint="eastAsia"/>
          <w:kern w:val="0"/>
          <w:sz w:val="24"/>
          <w:szCs w:val="27"/>
        </w:rPr>
        <w:t>：</w:t>
      </w:r>
      <w:r w:rsidRPr="006678E5">
        <w:rPr>
          <w:rFonts w:ascii="Times New Roman" w:eastAsia="宋体" w:hAnsi="Times New Roman" w:cs="Times New Roman"/>
          <w:kern w:val="0"/>
          <w:sz w:val="24"/>
          <w:szCs w:val="27"/>
        </w:rPr>
        <w:t>xtkxscu@163.com</w:t>
      </w:r>
      <w:r w:rsidRPr="006678E5">
        <w:rPr>
          <w:rFonts w:ascii="Times New Roman" w:eastAsia="宋体" w:hAnsi="宋体" w:cs="Times New Roman"/>
          <w:kern w:val="0"/>
          <w:sz w:val="24"/>
          <w:szCs w:val="27"/>
        </w:rPr>
        <w:t>。</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六、本中心项目最终成果形式为论文、专著或有价值的研究报告，发表论文或出版专著均须注明</w:t>
      </w:r>
      <w:r w:rsidRPr="006678E5">
        <w:rPr>
          <w:rFonts w:ascii="Times New Roman" w:eastAsia="宋体" w:hAnsi="Times New Roman" w:cs="Times New Roman"/>
          <w:kern w:val="0"/>
          <w:sz w:val="24"/>
          <w:szCs w:val="27"/>
        </w:rPr>
        <w:t>“</w:t>
      </w:r>
      <w:r w:rsidRPr="006678E5">
        <w:rPr>
          <w:rFonts w:ascii="Times New Roman" w:eastAsia="宋体" w:hAnsi="宋体" w:cs="Times New Roman"/>
          <w:kern w:val="0"/>
          <w:sz w:val="24"/>
          <w:szCs w:val="27"/>
        </w:rPr>
        <w:t>四川省社会科学重点研究基地系统科学与企业发展研究中心规划项目</w:t>
      </w:r>
      <w:r w:rsidRPr="006678E5">
        <w:rPr>
          <w:rFonts w:ascii="Times New Roman" w:eastAsia="宋体" w:hAnsi="Times New Roman" w:cs="Times New Roman"/>
          <w:kern w:val="0"/>
          <w:sz w:val="24"/>
          <w:szCs w:val="27"/>
        </w:rPr>
        <w:t>”</w:t>
      </w:r>
      <w:r w:rsidRPr="006678E5">
        <w:rPr>
          <w:rFonts w:ascii="Times New Roman" w:eastAsia="宋体" w:hAnsi="宋体" w:cs="Times New Roman"/>
          <w:kern w:val="0"/>
          <w:sz w:val="24"/>
          <w:szCs w:val="27"/>
        </w:rPr>
        <w:t>。结项时，成果形式为论文者，一般项目须提交省级以上刊物发表学术论文</w:t>
      </w:r>
      <w:r w:rsidRPr="006678E5">
        <w:rPr>
          <w:rFonts w:ascii="Times New Roman" w:eastAsia="宋体" w:hAnsi="Times New Roman" w:cs="Times New Roman"/>
          <w:kern w:val="0"/>
          <w:sz w:val="24"/>
          <w:szCs w:val="27"/>
        </w:rPr>
        <w:t>2</w:t>
      </w:r>
      <w:r w:rsidRPr="006678E5">
        <w:rPr>
          <w:rFonts w:ascii="Times New Roman" w:eastAsia="宋体" w:hAnsi="宋体" w:cs="Times New Roman"/>
          <w:kern w:val="0"/>
          <w:sz w:val="24"/>
          <w:szCs w:val="27"/>
        </w:rPr>
        <w:t>篇，其中至少</w:t>
      </w:r>
      <w:r w:rsidRPr="006678E5">
        <w:rPr>
          <w:rFonts w:ascii="Times New Roman" w:eastAsia="宋体" w:hAnsi="Times New Roman" w:cs="Times New Roman"/>
          <w:kern w:val="0"/>
          <w:sz w:val="24"/>
          <w:szCs w:val="27"/>
        </w:rPr>
        <w:t>1</w:t>
      </w:r>
      <w:r w:rsidRPr="006678E5">
        <w:rPr>
          <w:rFonts w:ascii="Times New Roman" w:eastAsia="宋体" w:hAnsi="宋体" w:cs="Times New Roman"/>
          <w:kern w:val="0"/>
          <w:sz w:val="24"/>
          <w:szCs w:val="27"/>
        </w:rPr>
        <w:t>篇被</w:t>
      </w:r>
      <w:r w:rsidRPr="006678E5">
        <w:rPr>
          <w:rFonts w:ascii="Times New Roman" w:eastAsia="宋体" w:hAnsi="Times New Roman" w:cs="Times New Roman"/>
          <w:kern w:val="0"/>
          <w:sz w:val="24"/>
          <w:szCs w:val="27"/>
        </w:rPr>
        <w:t>SSCI</w:t>
      </w:r>
      <w:r w:rsidRPr="006678E5">
        <w:rPr>
          <w:rFonts w:ascii="Times New Roman" w:eastAsia="宋体" w:hAnsi="宋体" w:cs="Times New Roman"/>
          <w:kern w:val="0"/>
          <w:sz w:val="24"/>
          <w:szCs w:val="27"/>
        </w:rPr>
        <w:t>、</w:t>
      </w:r>
      <w:r w:rsidRPr="006678E5">
        <w:rPr>
          <w:rFonts w:ascii="Times New Roman" w:eastAsia="宋体" w:hAnsi="Times New Roman" w:cs="Times New Roman"/>
          <w:kern w:val="0"/>
          <w:sz w:val="24"/>
          <w:szCs w:val="27"/>
        </w:rPr>
        <w:t>SCI</w:t>
      </w:r>
      <w:r w:rsidRPr="006678E5">
        <w:rPr>
          <w:rFonts w:ascii="Times New Roman" w:eastAsia="宋体" w:hAnsi="宋体" w:cs="Times New Roman"/>
          <w:kern w:val="0"/>
          <w:sz w:val="24"/>
          <w:szCs w:val="27"/>
        </w:rPr>
        <w:t>、</w:t>
      </w:r>
      <w:r w:rsidRPr="006678E5">
        <w:rPr>
          <w:rFonts w:ascii="Times New Roman" w:eastAsia="宋体" w:hAnsi="Times New Roman" w:cs="Times New Roman"/>
          <w:kern w:val="0"/>
          <w:sz w:val="24"/>
          <w:szCs w:val="27"/>
        </w:rPr>
        <w:t>EI</w:t>
      </w:r>
      <w:r w:rsidRPr="006678E5">
        <w:rPr>
          <w:rFonts w:ascii="Times New Roman" w:eastAsia="宋体" w:hAnsi="宋体" w:cs="Times New Roman"/>
          <w:kern w:val="0"/>
          <w:sz w:val="24"/>
          <w:szCs w:val="27"/>
        </w:rPr>
        <w:t>、</w:t>
      </w:r>
      <w:r w:rsidRPr="006678E5">
        <w:rPr>
          <w:rFonts w:ascii="Times New Roman" w:eastAsia="宋体" w:hAnsi="Times New Roman" w:cs="Times New Roman"/>
          <w:kern w:val="0"/>
          <w:sz w:val="24"/>
          <w:szCs w:val="27"/>
        </w:rPr>
        <w:t>CSSCI</w:t>
      </w:r>
      <w:r w:rsidRPr="006678E5">
        <w:rPr>
          <w:rFonts w:ascii="Times New Roman" w:eastAsia="宋体" w:hAnsi="宋体" w:cs="Times New Roman"/>
          <w:kern w:val="0"/>
          <w:sz w:val="24"/>
          <w:szCs w:val="27"/>
        </w:rPr>
        <w:t>收录；重点项目提交省</w:t>
      </w:r>
      <w:r w:rsidRPr="006678E5">
        <w:rPr>
          <w:rFonts w:ascii="Times New Roman" w:eastAsia="宋体" w:hAnsi="宋体" w:cs="Times New Roman"/>
          <w:kern w:val="0"/>
          <w:sz w:val="24"/>
          <w:szCs w:val="27"/>
        </w:rPr>
        <w:lastRenderedPageBreak/>
        <w:t>级以上刊物发表学术论文</w:t>
      </w:r>
      <w:r w:rsidRPr="006678E5">
        <w:rPr>
          <w:rFonts w:ascii="Times New Roman" w:eastAsia="宋体" w:hAnsi="Times New Roman" w:cs="Times New Roman"/>
          <w:kern w:val="0"/>
          <w:sz w:val="24"/>
          <w:szCs w:val="27"/>
        </w:rPr>
        <w:t>3</w:t>
      </w:r>
      <w:r w:rsidRPr="006678E5">
        <w:rPr>
          <w:rFonts w:ascii="Times New Roman" w:eastAsia="宋体" w:hAnsi="宋体" w:cs="Times New Roman"/>
          <w:kern w:val="0"/>
          <w:sz w:val="24"/>
          <w:szCs w:val="27"/>
        </w:rPr>
        <w:t>篇，其中至少</w:t>
      </w:r>
      <w:r w:rsidRPr="006678E5">
        <w:rPr>
          <w:rFonts w:ascii="Times New Roman" w:eastAsia="宋体" w:hAnsi="Times New Roman" w:cs="Times New Roman"/>
          <w:kern w:val="0"/>
          <w:sz w:val="24"/>
          <w:szCs w:val="27"/>
        </w:rPr>
        <w:t>1</w:t>
      </w:r>
      <w:r w:rsidRPr="006678E5">
        <w:rPr>
          <w:rFonts w:ascii="Times New Roman" w:eastAsia="宋体" w:hAnsi="宋体" w:cs="Times New Roman"/>
          <w:kern w:val="0"/>
          <w:sz w:val="24"/>
          <w:szCs w:val="27"/>
        </w:rPr>
        <w:t>篇被</w:t>
      </w:r>
      <w:r w:rsidRPr="006678E5">
        <w:rPr>
          <w:rFonts w:ascii="Times New Roman" w:eastAsia="宋体" w:hAnsi="Times New Roman" w:cs="Times New Roman"/>
          <w:kern w:val="0"/>
          <w:sz w:val="24"/>
          <w:szCs w:val="27"/>
        </w:rPr>
        <w:t>SSCI</w:t>
      </w:r>
      <w:r w:rsidRPr="006678E5">
        <w:rPr>
          <w:rFonts w:ascii="Times New Roman" w:eastAsia="宋体" w:hAnsi="宋体" w:cs="Times New Roman"/>
          <w:kern w:val="0"/>
          <w:sz w:val="24"/>
          <w:szCs w:val="27"/>
        </w:rPr>
        <w:t>、</w:t>
      </w:r>
      <w:r w:rsidRPr="006678E5">
        <w:rPr>
          <w:rFonts w:ascii="Times New Roman" w:eastAsia="宋体" w:hAnsi="Times New Roman" w:cs="Times New Roman"/>
          <w:kern w:val="0"/>
          <w:sz w:val="24"/>
          <w:szCs w:val="27"/>
        </w:rPr>
        <w:t>SCI</w:t>
      </w:r>
      <w:r w:rsidRPr="006678E5">
        <w:rPr>
          <w:rFonts w:ascii="Times New Roman" w:eastAsia="宋体" w:hAnsi="宋体" w:cs="Times New Roman"/>
          <w:kern w:val="0"/>
          <w:sz w:val="24"/>
          <w:szCs w:val="27"/>
        </w:rPr>
        <w:t>、</w:t>
      </w:r>
      <w:r w:rsidRPr="006678E5">
        <w:rPr>
          <w:rFonts w:ascii="Times New Roman" w:eastAsia="宋体" w:hAnsi="Times New Roman" w:cs="Times New Roman"/>
          <w:kern w:val="0"/>
          <w:sz w:val="24"/>
          <w:szCs w:val="27"/>
        </w:rPr>
        <w:t>EI</w:t>
      </w:r>
      <w:r w:rsidRPr="006678E5">
        <w:rPr>
          <w:rFonts w:ascii="Times New Roman" w:eastAsia="宋体" w:hAnsi="宋体" w:cs="Times New Roman"/>
          <w:kern w:val="0"/>
          <w:sz w:val="24"/>
          <w:szCs w:val="27"/>
        </w:rPr>
        <w:t>、</w:t>
      </w:r>
      <w:r w:rsidRPr="006678E5">
        <w:rPr>
          <w:rFonts w:ascii="Times New Roman" w:eastAsia="宋体" w:hAnsi="Times New Roman" w:cs="Times New Roman"/>
          <w:kern w:val="0"/>
          <w:sz w:val="24"/>
          <w:szCs w:val="27"/>
        </w:rPr>
        <w:t>CSSCI</w:t>
      </w:r>
      <w:r w:rsidRPr="006678E5">
        <w:rPr>
          <w:rFonts w:ascii="Times New Roman" w:eastAsia="宋体" w:hAnsi="宋体" w:cs="Times New Roman"/>
          <w:kern w:val="0"/>
          <w:sz w:val="24"/>
          <w:szCs w:val="27"/>
        </w:rPr>
        <w:t>收录；重大项目按照合同执行。</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七、项目申报需要的各种材料</w:t>
      </w:r>
      <w:r w:rsidRPr="006678E5">
        <w:rPr>
          <w:rFonts w:ascii="Times New Roman" w:eastAsia="宋体" w:hAnsi="Times New Roman" w:cs="Times New Roman"/>
          <w:kern w:val="0"/>
          <w:sz w:val="24"/>
          <w:szCs w:val="27"/>
        </w:rPr>
        <w:t>(</w:t>
      </w:r>
      <w:r w:rsidRPr="006678E5">
        <w:rPr>
          <w:rFonts w:ascii="Times New Roman" w:eastAsia="宋体" w:hAnsi="宋体" w:cs="Times New Roman"/>
          <w:kern w:val="0"/>
          <w:sz w:val="24"/>
          <w:szCs w:val="27"/>
        </w:rPr>
        <w:t>包括课题指南、申请书</w:t>
      </w:r>
      <w:r w:rsidRPr="006678E5">
        <w:rPr>
          <w:rFonts w:ascii="Times New Roman" w:eastAsia="宋体" w:hAnsi="Times New Roman" w:cs="Times New Roman"/>
          <w:kern w:val="0"/>
          <w:sz w:val="24"/>
          <w:szCs w:val="27"/>
        </w:rPr>
        <w:t>)</w:t>
      </w:r>
      <w:r w:rsidRPr="006678E5">
        <w:rPr>
          <w:rFonts w:ascii="Times New Roman" w:eastAsia="宋体" w:hAnsi="宋体" w:cs="Times New Roman"/>
          <w:kern w:val="0"/>
          <w:sz w:val="24"/>
          <w:szCs w:val="27"/>
        </w:rPr>
        <w:t>请从系统科学与企业发展研究中心网站下载</w:t>
      </w:r>
      <w:r w:rsidRPr="006678E5">
        <w:rPr>
          <w:rFonts w:ascii="Times New Roman" w:eastAsia="宋体" w:hAnsi="Times New Roman" w:cs="Times New Roman"/>
          <w:kern w:val="0"/>
          <w:sz w:val="24"/>
          <w:szCs w:val="27"/>
        </w:rPr>
        <w:t>(</w:t>
      </w:r>
      <w:r w:rsidRPr="006678E5">
        <w:rPr>
          <w:rFonts w:ascii="Times New Roman" w:eastAsia="宋体" w:hAnsi="宋体" w:cs="Times New Roman"/>
          <w:kern w:val="0"/>
          <w:sz w:val="24"/>
          <w:szCs w:val="27"/>
        </w:rPr>
        <w:t>网址：</w:t>
      </w:r>
      <w:r w:rsidRPr="006678E5">
        <w:rPr>
          <w:rFonts w:ascii="Times New Roman" w:eastAsia="宋体" w:hAnsi="Times New Roman" w:cs="Times New Roman"/>
          <w:kern w:val="0"/>
          <w:sz w:val="24"/>
          <w:szCs w:val="27"/>
        </w:rPr>
        <w:t>http://qyfz.scu.</w:t>
      </w:r>
      <w:r w:rsidRPr="00547E07">
        <w:rPr>
          <w:rFonts w:ascii="Times New Roman" w:eastAsia="宋体" w:hAnsi="Times New Roman" w:cs="Times New Roman"/>
          <w:kern w:val="0"/>
          <w:sz w:val="24"/>
          <w:szCs w:val="27"/>
        </w:rPr>
        <w:t>edu.cn)</w:t>
      </w:r>
      <w:r w:rsidRPr="00547E07">
        <w:rPr>
          <w:rFonts w:ascii="Times New Roman" w:eastAsia="宋体" w:hAnsi="宋体" w:cs="Times New Roman"/>
          <w:kern w:val="0"/>
          <w:sz w:val="24"/>
          <w:szCs w:val="27"/>
        </w:rPr>
        <w:t>。本公告及有关材料同时在</w:t>
      </w:r>
      <w:r w:rsidRPr="00547E07">
        <w:rPr>
          <w:rFonts w:ascii="Times New Roman" w:eastAsia="宋体" w:hAnsi="Times New Roman" w:cs="Times New Roman"/>
          <w:kern w:val="0"/>
          <w:sz w:val="24"/>
          <w:szCs w:val="27"/>
        </w:rPr>
        <w:t>“</w:t>
      </w:r>
      <w:r w:rsidRPr="00547E07">
        <w:rPr>
          <w:rFonts w:ascii="Times New Roman" w:eastAsia="宋体" w:hAnsi="宋体" w:cs="Times New Roman"/>
          <w:kern w:val="0"/>
          <w:sz w:val="24"/>
          <w:szCs w:val="27"/>
        </w:rPr>
        <w:t>四川社会科学在线</w:t>
      </w:r>
      <w:r w:rsidRPr="00547E07">
        <w:rPr>
          <w:rFonts w:ascii="Times New Roman" w:eastAsia="宋体" w:hAnsi="Times New Roman" w:cs="Times New Roman"/>
          <w:kern w:val="0"/>
          <w:sz w:val="24"/>
          <w:szCs w:val="27"/>
        </w:rPr>
        <w:t>”</w:t>
      </w:r>
      <w:r w:rsidRPr="00547E07">
        <w:rPr>
          <w:rFonts w:ascii="Times New Roman" w:eastAsia="宋体" w:hAnsi="宋体" w:cs="Times New Roman"/>
          <w:kern w:val="0"/>
          <w:sz w:val="24"/>
          <w:szCs w:val="27"/>
        </w:rPr>
        <w:t>和</w:t>
      </w:r>
      <w:r w:rsidRPr="00547E07">
        <w:rPr>
          <w:rFonts w:ascii="Times New Roman" w:eastAsia="宋体" w:hAnsi="Times New Roman" w:cs="Times New Roman"/>
          <w:kern w:val="0"/>
          <w:sz w:val="24"/>
          <w:szCs w:val="27"/>
        </w:rPr>
        <w:t>“</w:t>
      </w:r>
      <w:r w:rsidRPr="00547E07">
        <w:rPr>
          <w:rFonts w:ascii="Times New Roman" w:eastAsia="宋体" w:hAnsi="宋体" w:cs="Times New Roman"/>
          <w:kern w:val="0"/>
          <w:sz w:val="24"/>
          <w:szCs w:val="27"/>
        </w:rPr>
        <w:t>四川大学社科处</w:t>
      </w:r>
      <w:r w:rsidRPr="00547E07">
        <w:rPr>
          <w:rFonts w:ascii="Times New Roman" w:eastAsia="宋体" w:hAnsi="Times New Roman" w:cs="Times New Roman"/>
          <w:kern w:val="0"/>
          <w:sz w:val="24"/>
          <w:szCs w:val="27"/>
        </w:rPr>
        <w:t>”</w:t>
      </w:r>
      <w:r w:rsidRPr="00547E07">
        <w:rPr>
          <w:rFonts w:ascii="Times New Roman" w:eastAsia="宋体" w:hAnsi="宋体" w:cs="Times New Roman"/>
          <w:kern w:val="0"/>
          <w:sz w:val="24"/>
          <w:szCs w:val="27"/>
        </w:rPr>
        <w:t>网站上发布，欢迎访</w:t>
      </w:r>
      <w:r w:rsidRPr="006678E5">
        <w:rPr>
          <w:rFonts w:ascii="Times New Roman" w:eastAsia="宋体" w:hAnsi="宋体" w:cs="Times New Roman"/>
          <w:kern w:val="0"/>
          <w:sz w:val="24"/>
          <w:szCs w:val="27"/>
        </w:rPr>
        <w:t>问、查询、下载。</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八、中心相关信息</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地址：成都市望江路</w:t>
      </w:r>
      <w:r w:rsidRPr="006678E5">
        <w:rPr>
          <w:rFonts w:ascii="Times New Roman" w:eastAsia="宋体" w:hAnsi="Times New Roman" w:cs="Times New Roman"/>
          <w:kern w:val="0"/>
          <w:sz w:val="24"/>
          <w:szCs w:val="27"/>
        </w:rPr>
        <w:t>29</w:t>
      </w:r>
      <w:r w:rsidRPr="006678E5">
        <w:rPr>
          <w:rFonts w:ascii="Times New Roman" w:eastAsia="宋体" w:hAnsi="宋体" w:cs="Times New Roman"/>
          <w:kern w:val="0"/>
          <w:sz w:val="24"/>
          <w:szCs w:val="27"/>
        </w:rPr>
        <w:t>号四川大学商学院</w:t>
      </w:r>
      <w:r w:rsidR="0077206A">
        <w:rPr>
          <w:rFonts w:ascii="Times New Roman" w:eastAsia="宋体" w:hAnsi="Times New Roman" w:cs="Times New Roman" w:hint="eastAsia"/>
          <w:kern w:val="0"/>
          <w:sz w:val="24"/>
          <w:szCs w:val="27"/>
        </w:rPr>
        <w:t>70</w:t>
      </w:r>
      <w:r w:rsidR="003B684B">
        <w:rPr>
          <w:rFonts w:ascii="Times New Roman" w:eastAsia="宋体" w:hAnsi="Times New Roman" w:cs="Times New Roman" w:hint="eastAsia"/>
          <w:kern w:val="0"/>
          <w:sz w:val="24"/>
          <w:szCs w:val="27"/>
        </w:rPr>
        <w:t>7</w:t>
      </w:r>
      <w:r w:rsidRPr="006678E5">
        <w:rPr>
          <w:rFonts w:ascii="Times New Roman" w:eastAsia="宋体" w:hAnsi="宋体" w:cs="Times New Roman"/>
          <w:kern w:val="0"/>
          <w:sz w:val="24"/>
          <w:szCs w:val="27"/>
        </w:rPr>
        <w:t>室；</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邮编：</w:t>
      </w:r>
      <w:r w:rsidR="008968A2" w:rsidRPr="006678E5">
        <w:rPr>
          <w:rFonts w:ascii="Times New Roman" w:eastAsia="宋体" w:hAnsi="Times New Roman" w:cs="Times New Roman"/>
          <w:kern w:val="0"/>
          <w:sz w:val="24"/>
          <w:szCs w:val="27"/>
        </w:rPr>
        <w:t>610064</w:t>
      </w:r>
      <w:r w:rsidRPr="006678E5">
        <w:rPr>
          <w:rFonts w:ascii="Times New Roman" w:eastAsia="宋体" w:hAnsi="宋体" w:cs="Times New Roman"/>
          <w:kern w:val="0"/>
          <w:sz w:val="24"/>
          <w:szCs w:val="27"/>
        </w:rPr>
        <w:t>；</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电话：</w:t>
      </w:r>
      <w:r w:rsidR="00A00CF0">
        <w:rPr>
          <w:rFonts w:ascii="Times New Roman" w:eastAsia="宋体" w:hAnsi="Times New Roman" w:cs="Times New Roman"/>
          <w:kern w:val="0"/>
          <w:sz w:val="24"/>
          <w:szCs w:val="27"/>
        </w:rPr>
        <w:t>028-8541</w:t>
      </w:r>
      <w:r w:rsidR="00A00CF0">
        <w:rPr>
          <w:rFonts w:ascii="Times New Roman" w:eastAsia="宋体" w:hAnsi="Times New Roman" w:cs="Times New Roman" w:hint="eastAsia"/>
          <w:kern w:val="0"/>
          <w:sz w:val="24"/>
          <w:szCs w:val="27"/>
        </w:rPr>
        <w:t>7867</w:t>
      </w:r>
      <w:r w:rsidR="008968A2" w:rsidRPr="006678E5">
        <w:rPr>
          <w:rFonts w:ascii="Times New Roman" w:eastAsia="宋体" w:hAnsi="宋体" w:cs="Times New Roman"/>
          <w:kern w:val="0"/>
          <w:sz w:val="24"/>
          <w:szCs w:val="27"/>
        </w:rPr>
        <w:t>，</w:t>
      </w:r>
      <w:r w:rsidR="00A00CF0">
        <w:rPr>
          <w:rFonts w:ascii="Times New Roman" w:eastAsia="宋体" w:hAnsi="Times New Roman" w:cs="Times New Roman"/>
          <w:kern w:val="0"/>
          <w:sz w:val="24"/>
          <w:szCs w:val="27"/>
        </w:rPr>
        <w:t>1</w:t>
      </w:r>
      <w:r w:rsidR="00A00CF0">
        <w:rPr>
          <w:rFonts w:ascii="Times New Roman" w:eastAsia="宋体" w:hAnsi="Times New Roman" w:cs="Times New Roman" w:hint="eastAsia"/>
          <w:kern w:val="0"/>
          <w:sz w:val="24"/>
          <w:szCs w:val="27"/>
        </w:rPr>
        <w:t>3880796835</w:t>
      </w:r>
      <w:r w:rsidRPr="006678E5">
        <w:rPr>
          <w:rFonts w:ascii="Times New Roman" w:eastAsia="宋体" w:hAnsi="宋体" w:cs="Times New Roman"/>
          <w:kern w:val="0"/>
          <w:sz w:val="24"/>
          <w:szCs w:val="27"/>
        </w:rPr>
        <w:t>；</w:t>
      </w:r>
    </w:p>
    <w:p w:rsidR="00AC08FC" w:rsidRPr="006678E5" w:rsidRDefault="00AC08FC" w:rsidP="006678E5">
      <w:pPr>
        <w:spacing w:line="336" w:lineRule="auto"/>
        <w:ind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邮箱：</w:t>
      </w:r>
      <w:r w:rsidR="00EE2631" w:rsidRPr="006678E5">
        <w:rPr>
          <w:rFonts w:ascii="Times New Roman" w:eastAsia="宋体" w:hAnsi="Times New Roman" w:cs="Times New Roman"/>
          <w:kern w:val="0"/>
          <w:sz w:val="24"/>
          <w:szCs w:val="27"/>
        </w:rPr>
        <w:t>xtkxscu@163.com</w:t>
      </w:r>
      <w:r w:rsidRPr="006678E5">
        <w:rPr>
          <w:rFonts w:ascii="Times New Roman" w:eastAsia="宋体" w:hAnsi="宋体" w:cs="Times New Roman"/>
          <w:kern w:val="0"/>
          <w:sz w:val="24"/>
          <w:szCs w:val="27"/>
        </w:rPr>
        <w:t>；</w:t>
      </w:r>
    </w:p>
    <w:p w:rsidR="00AC08FC" w:rsidRDefault="00EC2808" w:rsidP="006678E5">
      <w:pPr>
        <w:spacing w:line="336" w:lineRule="auto"/>
        <w:ind w:firstLineChars="200" w:firstLine="480"/>
        <w:rPr>
          <w:rFonts w:ascii="Times New Roman" w:eastAsia="宋体" w:hAnsi="宋体" w:cs="Times New Roman"/>
          <w:kern w:val="0"/>
          <w:sz w:val="24"/>
          <w:szCs w:val="27"/>
        </w:rPr>
      </w:pPr>
      <w:r>
        <w:rPr>
          <w:rFonts w:ascii="Times New Roman" w:eastAsia="宋体" w:hAnsi="宋体" w:cs="Times New Roman"/>
          <w:kern w:val="0"/>
          <w:sz w:val="24"/>
          <w:szCs w:val="27"/>
        </w:rPr>
        <w:t>联系人：</w:t>
      </w:r>
      <w:r>
        <w:rPr>
          <w:rFonts w:ascii="Times New Roman" w:eastAsia="宋体" w:hAnsi="宋体" w:cs="Times New Roman" w:hint="eastAsia"/>
          <w:kern w:val="0"/>
          <w:sz w:val="24"/>
          <w:szCs w:val="27"/>
        </w:rPr>
        <w:t>姚黎明</w:t>
      </w:r>
    </w:p>
    <w:p w:rsidR="00654999" w:rsidRPr="006678E5" w:rsidRDefault="00654999" w:rsidP="006678E5">
      <w:pPr>
        <w:spacing w:line="336" w:lineRule="auto"/>
        <w:ind w:firstLineChars="200" w:firstLine="480"/>
        <w:rPr>
          <w:rFonts w:ascii="Times New Roman" w:eastAsia="宋体" w:hAnsi="Times New Roman" w:cs="Times New Roman"/>
          <w:kern w:val="0"/>
          <w:sz w:val="24"/>
          <w:szCs w:val="27"/>
        </w:rPr>
      </w:pPr>
    </w:p>
    <w:p w:rsidR="00AC08FC" w:rsidRPr="006678E5" w:rsidRDefault="00AC08FC" w:rsidP="00654999">
      <w:pPr>
        <w:spacing w:line="336" w:lineRule="auto"/>
        <w:ind w:left="3300"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四川省社会科学重点研究基地</w:t>
      </w:r>
    </w:p>
    <w:p w:rsidR="00AC08FC" w:rsidRPr="006678E5" w:rsidRDefault="00AC08FC" w:rsidP="00654999">
      <w:pPr>
        <w:spacing w:line="336" w:lineRule="auto"/>
        <w:ind w:left="3300" w:firstLineChars="200" w:firstLine="480"/>
        <w:rPr>
          <w:rFonts w:ascii="Times New Roman" w:eastAsia="宋体" w:hAnsi="Times New Roman" w:cs="Times New Roman"/>
          <w:kern w:val="0"/>
          <w:sz w:val="24"/>
          <w:szCs w:val="27"/>
        </w:rPr>
      </w:pPr>
      <w:r w:rsidRPr="006678E5">
        <w:rPr>
          <w:rFonts w:ascii="Times New Roman" w:eastAsia="宋体" w:hAnsi="宋体" w:cs="Times New Roman"/>
          <w:kern w:val="0"/>
          <w:sz w:val="24"/>
          <w:szCs w:val="27"/>
        </w:rPr>
        <w:t>四川省教育厅人文社会科学重点研究基地</w:t>
      </w:r>
    </w:p>
    <w:p w:rsidR="00AC08FC" w:rsidRPr="006678E5" w:rsidRDefault="00AC08FC" w:rsidP="00654999">
      <w:pPr>
        <w:spacing w:line="336" w:lineRule="auto"/>
        <w:ind w:left="3300" w:firstLineChars="200" w:firstLine="480"/>
        <w:rPr>
          <w:rFonts w:ascii="Times New Roman" w:eastAsia="宋体" w:hAnsi="Times New Roman" w:cs="Times New Roman"/>
          <w:kern w:val="0"/>
          <w:sz w:val="24"/>
          <w:szCs w:val="27"/>
        </w:rPr>
      </w:pPr>
      <w:r w:rsidRPr="006678E5">
        <w:rPr>
          <w:rFonts w:ascii="Times New Roman" w:eastAsia="宋体" w:hAnsi="Times New Roman" w:cs="Times New Roman"/>
          <w:kern w:val="0"/>
          <w:sz w:val="24"/>
          <w:szCs w:val="27"/>
        </w:rPr>
        <w:t>——</w:t>
      </w:r>
      <w:r w:rsidRPr="006678E5">
        <w:rPr>
          <w:rFonts w:ascii="Times New Roman" w:eastAsia="宋体" w:hAnsi="宋体" w:cs="Times New Roman"/>
          <w:kern w:val="0"/>
          <w:sz w:val="24"/>
          <w:szCs w:val="27"/>
        </w:rPr>
        <w:t>系统科学与企业发展研究中心</w:t>
      </w:r>
    </w:p>
    <w:p w:rsidR="00AC08FC" w:rsidRPr="006678E5" w:rsidRDefault="00652169" w:rsidP="00654999">
      <w:pPr>
        <w:spacing w:line="336" w:lineRule="auto"/>
        <w:ind w:left="3720" w:firstLineChars="200" w:firstLine="480"/>
        <w:rPr>
          <w:rFonts w:ascii="Times New Roman" w:eastAsia="宋体" w:hAnsi="Times New Roman" w:cs="Times New Roman"/>
          <w:kern w:val="0"/>
          <w:sz w:val="24"/>
          <w:szCs w:val="27"/>
        </w:rPr>
      </w:pPr>
      <w:r>
        <w:rPr>
          <w:rFonts w:ascii="Times New Roman" w:eastAsia="宋体" w:hAnsi="宋体" w:cs="Times New Roman"/>
          <w:kern w:val="0"/>
          <w:sz w:val="24"/>
          <w:szCs w:val="27"/>
        </w:rPr>
        <w:t>二〇一</w:t>
      </w:r>
      <w:r>
        <w:rPr>
          <w:rFonts w:ascii="Times New Roman" w:eastAsia="宋体" w:hAnsi="宋体" w:cs="Times New Roman" w:hint="eastAsia"/>
          <w:kern w:val="0"/>
          <w:sz w:val="24"/>
          <w:szCs w:val="27"/>
        </w:rPr>
        <w:t>七</w:t>
      </w:r>
      <w:r w:rsidR="00AC08FC" w:rsidRPr="006678E5">
        <w:rPr>
          <w:rFonts w:ascii="Times New Roman" w:eastAsia="宋体" w:hAnsi="宋体" w:cs="Times New Roman"/>
          <w:kern w:val="0"/>
          <w:sz w:val="24"/>
          <w:szCs w:val="27"/>
        </w:rPr>
        <w:t>年</w:t>
      </w:r>
      <w:r>
        <w:rPr>
          <w:rFonts w:ascii="Times New Roman" w:eastAsia="宋体" w:hAnsi="宋体" w:cs="Times New Roman" w:hint="eastAsia"/>
          <w:kern w:val="0"/>
          <w:sz w:val="24"/>
          <w:szCs w:val="27"/>
        </w:rPr>
        <w:t>三</w:t>
      </w:r>
      <w:r w:rsidR="00AC08FC" w:rsidRPr="006678E5">
        <w:rPr>
          <w:rFonts w:ascii="Times New Roman" w:eastAsia="宋体" w:hAnsi="宋体" w:cs="Times New Roman"/>
          <w:kern w:val="0"/>
          <w:sz w:val="24"/>
          <w:szCs w:val="27"/>
        </w:rPr>
        <w:t>月十</w:t>
      </w:r>
      <w:r w:rsidR="006678E5" w:rsidRPr="006678E5">
        <w:rPr>
          <w:rFonts w:ascii="Times New Roman" w:eastAsia="宋体" w:hAnsi="宋体" w:cs="Times New Roman"/>
          <w:kern w:val="0"/>
          <w:sz w:val="24"/>
          <w:szCs w:val="27"/>
        </w:rPr>
        <w:t>三</w:t>
      </w:r>
      <w:r w:rsidR="00AC08FC" w:rsidRPr="006678E5">
        <w:rPr>
          <w:rFonts w:ascii="Times New Roman" w:eastAsia="宋体" w:hAnsi="宋体" w:cs="Times New Roman"/>
          <w:kern w:val="0"/>
          <w:sz w:val="24"/>
          <w:szCs w:val="27"/>
        </w:rPr>
        <w:t>日</w:t>
      </w:r>
    </w:p>
    <w:p w:rsidR="00AC08FC" w:rsidRDefault="00AC08FC" w:rsidP="006678E5">
      <w:pPr>
        <w:spacing w:line="336" w:lineRule="auto"/>
        <w:ind w:firstLineChars="200" w:firstLine="540"/>
        <w:rPr>
          <w:rFonts w:ascii="Times New Roman" w:eastAsia="宋体" w:hAnsi="Times New Roman" w:cs="Times New Roman"/>
          <w:kern w:val="0"/>
          <w:sz w:val="27"/>
          <w:szCs w:val="27"/>
        </w:rPr>
      </w:pPr>
    </w:p>
    <w:p w:rsidR="00654999" w:rsidRPr="006678E5" w:rsidRDefault="00654999" w:rsidP="006678E5">
      <w:pPr>
        <w:spacing w:line="336" w:lineRule="auto"/>
        <w:ind w:firstLineChars="200" w:firstLine="540"/>
        <w:rPr>
          <w:rFonts w:ascii="Times New Roman" w:eastAsia="宋体" w:hAnsi="Times New Roman" w:cs="Times New Roman"/>
          <w:kern w:val="0"/>
          <w:sz w:val="27"/>
          <w:szCs w:val="27"/>
        </w:rPr>
      </w:pPr>
    </w:p>
    <w:p w:rsidR="003E1B45" w:rsidRPr="003E1B45" w:rsidRDefault="003E1B45" w:rsidP="003E1B45">
      <w:pPr>
        <w:spacing w:line="336" w:lineRule="auto"/>
        <w:ind w:firstLineChars="200" w:firstLine="480"/>
        <w:rPr>
          <w:rFonts w:ascii="Times New Roman" w:eastAsia="宋体" w:hAnsi="宋体" w:cs="Times New Roman"/>
          <w:kern w:val="0"/>
          <w:sz w:val="24"/>
          <w:szCs w:val="27"/>
        </w:rPr>
      </w:pPr>
      <w:r w:rsidRPr="003E1B45">
        <w:rPr>
          <w:rFonts w:ascii="Times New Roman" w:eastAsia="宋体" w:hAnsi="宋体" w:cs="Times New Roman" w:hint="eastAsia"/>
          <w:kern w:val="0"/>
          <w:sz w:val="24"/>
          <w:szCs w:val="27"/>
        </w:rPr>
        <w:t>附件一：</w:t>
      </w:r>
      <w:r w:rsidRPr="006678E5">
        <w:rPr>
          <w:rFonts w:ascii="Times New Roman" w:eastAsia="宋体" w:hAnsi="宋体" w:cs="Times New Roman"/>
          <w:kern w:val="0"/>
          <w:sz w:val="24"/>
          <w:szCs w:val="27"/>
        </w:rPr>
        <w:t>系统科学与企业发展研究中心</w:t>
      </w:r>
      <w:r w:rsidR="00477D83">
        <w:rPr>
          <w:rFonts w:ascii="Times New Roman" w:eastAsia="宋体" w:hAnsi="宋体" w:cs="Times New Roman" w:hint="eastAsia"/>
          <w:kern w:val="0"/>
          <w:sz w:val="24"/>
          <w:szCs w:val="27"/>
        </w:rPr>
        <w:t>2017</w:t>
      </w:r>
      <w:r w:rsidRPr="003E1B45">
        <w:rPr>
          <w:rFonts w:ascii="Times New Roman" w:eastAsia="宋体" w:hAnsi="宋体" w:cs="Times New Roman" w:hint="eastAsia"/>
          <w:kern w:val="0"/>
          <w:sz w:val="24"/>
          <w:szCs w:val="27"/>
        </w:rPr>
        <w:t>年度课题指南</w:t>
      </w:r>
    </w:p>
    <w:p w:rsidR="003E1B45" w:rsidRPr="003E1B45" w:rsidRDefault="003E1B45" w:rsidP="003E1B45">
      <w:pPr>
        <w:spacing w:line="336" w:lineRule="auto"/>
        <w:ind w:firstLineChars="200" w:firstLine="480"/>
        <w:rPr>
          <w:rFonts w:ascii="Times New Roman" w:eastAsia="宋体" w:hAnsi="宋体" w:cs="Times New Roman"/>
          <w:kern w:val="0"/>
          <w:sz w:val="24"/>
          <w:szCs w:val="27"/>
        </w:rPr>
      </w:pPr>
      <w:r w:rsidRPr="003E1B45">
        <w:rPr>
          <w:rFonts w:ascii="Times New Roman" w:eastAsia="宋体" w:hAnsi="宋体" w:cs="Times New Roman" w:hint="eastAsia"/>
          <w:kern w:val="0"/>
          <w:sz w:val="24"/>
          <w:szCs w:val="27"/>
        </w:rPr>
        <w:t>附件二：</w:t>
      </w:r>
      <w:r w:rsidRPr="006678E5">
        <w:rPr>
          <w:rFonts w:ascii="Times New Roman" w:eastAsia="宋体" w:hAnsi="宋体" w:cs="Times New Roman"/>
          <w:kern w:val="0"/>
          <w:sz w:val="24"/>
          <w:szCs w:val="27"/>
        </w:rPr>
        <w:t>系统科学与企业发展研究中心</w:t>
      </w:r>
      <w:r w:rsidRPr="003E1B45">
        <w:rPr>
          <w:rFonts w:ascii="Times New Roman" w:eastAsia="宋体" w:hAnsi="宋体" w:cs="Times New Roman" w:hint="eastAsia"/>
          <w:kern w:val="0"/>
          <w:sz w:val="24"/>
          <w:szCs w:val="27"/>
        </w:rPr>
        <w:t>项目申报书</w:t>
      </w:r>
    </w:p>
    <w:p w:rsidR="003E1B45" w:rsidRPr="00F33967" w:rsidRDefault="003E1B45" w:rsidP="003E1B45">
      <w:pPr>
        <w:spacing w:line="336" w:lineRule="auto"/>
        <w:ind w:firstLineChars="200" w:firstLine="540"/>
        <w:rPr>
          <w:rFonts w:ascii="Times New Roman" w:eastAsia="宋体" w:hAnsi="Times New Roman" w:cs="Times New Roman"/>
          <w:kern w:val="0"/>
          <w:sz w:val="27"/>
          <w:szCs w:val="27"/>
        </w:rPr>
      </w:pPr>
    </w:p>
    <w:p w:rsidR="0098637F" w:rsidRPr="00F211D5" w:rsidRDefault="0098637F" w:rsidP="00F211D5">
      <w:pPr>
        <w:widowControl/>
        <w:jc w:val="left"/>
        <w:rPr>
          <w:rFonts w:ascii="Times New Roman" w:eastAsia="宋体" w:hAnsi="Arial" w:cs="Times New Roman"/>
          <w:kern w:val="0"/>
          <w:sz w:val="24"/>
          <w:szCs w:val="24"/>
        </w:rPr>
      </w:pPr>
    </w:p>
    <w:sectPr w:rsidR="0098637F" w:rsidRPr="00F211D5" w:rsidSect="0050210F">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328" w:rsidRDefault="00D20328" w:rsidP="00EE2631">
      <w:r>
        <w:separator/>
      </w:r>
    </w:p>
  </w:endnote>
  <w:endnote w:type="continuationSeparator" w:id="0">
    <w:p w:rsidR="00D20328" w:rsidRDefault="00D20328" w:rsidP="00EE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5636"/>
      <w:docPartObj>
        <w:docPartGallery w:val="Page Numbers (Bottom of Page)"/>
        <w:docPartUnique/>
      </w:docPartObj>
    </w:sdtPr>
    <w:sdtEndPr/>
    <w:sdtContent>
      <w:p w:rsidR="0050210F" w:rsidRDefault="002517E1">
        <w:pPr>
          <w:pStyle w:val="a4"/>
          <w:jc w:val="center"/>
        </w:pPr>
        <w:r>
          <w:fldChar w:fldCharType="begin"/>
        </w:r>
        <w:r>
          <w:instrText xml:space="preserve"> PAGE   \* MERGEFORMAT </w:instrText>
        </w:r>
        <w:r>
          <w:fldChar w:fldCharType="separate"/>
        </w:r>
        <w:r w:rsidR="00C07753" w:rsidRPr="00C07753">
          <w:rPr>
            <w:noProof/>
            <w:lang w:val="zh-CN"/>
          </w:rPr>
          <w:t>1</w:t>
        </w:r>
        <w:r>
          <w:rPr>
            <w:noProof/>
            <w:lang w:val="zh-CN"/>
          </w:rPr>
          <w:fldChar w:fldCharType="end"/>
        </w:r>
      </w:p>
    </w:sdtContent>
  </w:sdt>
  <w:p w:rsidR="0050210F" w:rsidRDefault="005021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328" w:rsidRDefault="00D20328" w:rsidP="00EE2631">
      <w:r>
        <w:separator/>
      </w:r>
    </w:p>
  </w:footnote>
  <w:footnote w:type="continuationSeparator" w:id="0">
    <w:p w:rsidR="00D20328" w:rsidRDefault="00D20328" w:rsidP="00EE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781B"/>
    <w:multiLevelType w:val="hybridMultilevel"/>
    <w:tmpl w:val="D742A1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08FC"/>
    <w:rsid w:val="000359DB"/>
    <w:rsid w:val="0006008B"/>
    <w:rsid w:val="000C5370"/>
    <w:rsid w:val="000D1690"/>
    <w:rsid w:val="00155033"/>
    <w:rsid w:val="002033E6"/>
    <w:rsid w:val="002517E1"/>
    <w:rsid w:val="003305BA"/>
    <w:rsid w:val="00336388"/>
    <w:rsid w:val="003502C9"/>
    <w:rsid w:val="0037657A"/>
    <w:rsid w:val="003B684B"/>
    <w:rsid w:val="003C5C7E"/>
    <w:rsid w:val="003E1B45"/>
    <w:rsid w:val="003F43DC"/>
    <w:rsid w:val="00452EE4"/>
    <w:rsid w:val="00477D83"/>
    <w:rsid w:val="0050210F"/>
    <w:rsid w:val="00547E07"/>
    <w:rsid w:val="00575F16"/>
    <w:rsid w:val="00652169"/>
    <w:rsid w:val="00654999"/>
    <w:rsid w:val="006678E5"/>
    <w:rsid w:val="0077206A"/>
    <w:rsid w:val="007E2437"/>
    <w:rsid w:val="00846315"/>
    <w:rsid w:val="008968A2"/>
    <w:rsid w:val="008A767C"/>
    <w:rsid w:val="00924A0F"/>
    <w:rsid w:val="00965BA4"/>
    <w:rsid w:val="0098637F"/>
    <w:rsid w:val="00A00CF0"/>
    <w:rsid w:val="00AA7A84"/>
    <w:rsid w:val="00AC08FC"/>
    <w:rsid w:val="00BF5F74"/>
    <w:rsid w:val="00C05F76"/>
    <w:rsid w:val="00C07753"/>
    <w:rsid w:val="00C745A1"/>
    <w:rsid w:val="00C9394F"/>
    <w:rsid w:val="00CA31A4"/>
    <w:rsid w:val="00CA475A"/>
    <w:rsid w:val="00CF5DDD"/>
    <w:rsid w:val="00D20328"/>
    <w:rsid w:val="00D255D6"/>
    <w:rsid w:val="00D9077F"/>
    <w:rsid w:val="00DA4245"/>
    <w:rsid w:val="00DD5050"/>
    <w:rsid w:val="00EC2808"/>
    <w:rsid w:val="00EE2631"/>
    <w:rsid w:val="00F15675"/>
    <w:rsid w:val="00F211D5"/>
    <w:rsid w:val="00F33967"/>
    <w:rsid w:val="00F830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393686-1AEF-4A84-8F97-8EA07355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2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2631"/>
    <w:rPr>
      <w:sz w:val="18"/>
      <w:szCs w:val="18"/>
    </w:rPr>
  </w:style>
  <w:style w:type="paragraph" w:styleId="a4">
    <w:name w:val="footer"/>
    <w:basedOn w:val="a"/>
    <w:link w:val="Char0"/>
    <w:uiPriority w:val="99"/>
    <w:unhideWhenUsed/>
    <w:rsid w:val="00EE2631"/>
    <w:pPr>
      <w:tabs>
        <w:tab w:val="center" w:pos="4153"/>
        <w:tab w:val="right" w:pos="8306"/>
      </w:tabs>
      <w:snapToGrid w:val="0"/>
      <w:jc w:val="left"/>
    </w:pPr>
    <w:rPr>
      <w:sz w:val="18"/>
      <w:szCs w:val="18"/>
    </w:rPr>
  </w:style>
  <w:style w:type="character" w:customStyle="1" w:styleId="Char0">
    <w:name w:val="页脚 Char"/>
    <w:basedOn w:val="a0"/>
    <w:link w:val="a4"/>
    <w:uiPriority w:val="99"/>
    <w:rsid w:val="00EE2631"/>
    <w:rPr>
      <w:sz w:val="18"/>
      <w:szCs w:val="18"/>
    </w:rPr>
  </w:style>
  <w:style w:type="paragraph" w:styleId="a5">
    <w:name w:val="List Paragraph"/>
    <w:basedOn w:val="a"/>
    <w:uiPriority w:val="34"/>
    <w:qFormat/>
    <w:rsid w:val="009863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2761">
      <w:bodyDiv w:val="1"/>
      <w:marLeft w:val="0"/>
      <w:marRight w:val="0"/>
      <w:marTop w:val="0"/>
      <w:marBottom w:val="0"/>
      <w:divBdr>
        <w:top w:val="none" w:sz="0" w:space="0" w:color="auto"/>
        <w:left w:val="none" w:sz="0" w:space="0" w:color="auto"/>
        <w:bottom w:val="none" w:sz="0" w:space="0" w:color="auto"/>
        <w:right w:val="none" w:sz="0" w:space="0" w:color="auto"/>
      </w:divBdr>
    </w:div>
    <w:div w:id="848369858">
      <w:bodyDiv w:val="1"/>
      <w:marLeft w:val="0"/>
      <w:marRight w:val="0"/>
      <w:marTop w:val="0"/>
      <w:marBottom w:val="0"/>
      <w:divBdr>
        <w:top w:val="none" w:sz="0" w:space="0" w:color="auto"/>
        <w:left w:val="none" w:sz="0" w:space="0" w:color="auto"/>
        <w:bottom w:val="none" w:sz="0" w:space="0" w:color="auto"/>
        <w:right w:val="none" w:sz="0" w:space="0" w:color="auto"/>
      </w:divBdr>
    </w:div>
    <w:div w:id="1554611180">
      <w:bodyDiv w:val="1"/>
      <w:marLeft w:val="0"/>
      <w:marRight w:val="0"/>
      <w:marTop w:val="0"/>
      <w:marBottom w:val="0"/>
      <w:divBdr>
        <w:top w:val="none" w:sz="0" w:space="0" w:color="auto"/>
        <w:left w:val="none" w:sz="0" w:space="0" w:color="auto"/>
        <w:bottom w:val="none" w:sz="0" w:space="0" w:color="auto"/>
        <w:right w:val="none" w:sz="0" w:space="0" w:color="auto"/>
      </w:divBdr>
    </w:div>
    <w:div w:id="1799299375">
      <w:bodyDiv w:val="1"/>
      <w:marLeft w:val="0"/>
      <w:marRight w:val="0"/>
      <w:marTop w:val="0"/>
      <w:marBottom w:val="0"/>
      <w:divBdr>
        <w:top w:val="none" w:sz="0" w:space="0" w:color="auto"/>
        <w:left w:val="none" w:sz="0" w:space="0" w:color="auto"/>
        <w:bottom w:val="none" w:sz="0" w:space="0" w:color="auto"/>
        <w:right w:val="none" w:sz="0" w:space="0" w:color="auto"/>
      </w:divBdr>
    </w:div>
    <w:div w:id="18449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202</Words>
  <Characters>1157</Characters>
  <Application>Microsoft Office Word</Application>
  <DocSecurity>0</DocSecurity>
  <Lines>9</Lines>
  <Paragraphs>2</Paragraphs>
  <ScaleCrop>false</ScaleCrop>
  <Company>微软中国</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Apple</cp:lastModifiedBy>
  <cp:revision>39</cp:revision>
  <dcterms:created xsi:type="dcterms:W3CDTF">2016-01-12T11:26:00Z</dcterms:created>
  <dcterms:modified xsi:type="dcterms:W3CDTF">2017-03-16T11:29:00Z</dcterms:modified>
</cp:coreProperties>
</file>