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1F" w:rsidRDefault="001541FD" w:rsidP="00D35307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四川大学历年获得的</w:t>
      </w:r>
      <w:r w:rsidR="004E5C1F">
        <w:rPr>
          <w:rFonts w:ascii="黑体" w:eastAsia="黑体" w:hint="eastAsia"/>
          <w:sz w:val="44"/>
          <w:szCs w:val="44"/>
        </w:rPr>
        <w:t>国家出版基金项目</w:t>
      </w:r>
    </w:p>
    <w:tbl>
      <w:tblPr>
        <w:tblStyle w:val="a6"/>
        <w:tblW w:w="0" w:type="auto"/>
        <w:tblLook w:val="04A0"/>
      </w:tblPr>
      <w:tblGrid>
        <w:gridCol w:w="3369"/>
        <w:gridCol w:w="1842"/>
        <w:gridCol w:w="1418"/>
        <w:gridCol w:w="1893"/>
      </w:tblGrid>
      <w:tr w:rsidR="00676888" w:rsidRPr="00262576" w:rsidTr="00100706">
        <w:tc>
          <w:tcPr>
            <w:tcW w:w="8522" w:type="dxa"/>
            <w:gridSpan w:val="4"/>
          </w:tcPr>
          <w:p w:rsidR="00676888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12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2011年</w:t>
            </w:r>
          </w:p>
        </w:tc>
      </w:tr>
      <w:tr w:rsidR="00326A65" w:rsidRPr="00262576" w:rsidTr="00676888">
        <w:tc>
          <w:tcPr>
            <w:tcW w:w="3369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书名</w:t>
            </w:r>
          </w:p>
        </w:tc>
        <w:tc>
          <w:tcPr>
            <w:tcW w:w="1842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262576" w:rsidRDefault="00676888" w:rsidP="00326A6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完成情况</w:t>
            </w:r>
          </w:p>
        </w:tc>
      </w:tr>
      <w:tr w:rsidR="00326A65" w:rsidRPr="00AC126A" w:rsidTr="00676888">
        <w:trPr>
          <w:trHeight w:val="278"/>
        </w:trPr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丰碑</w:t>
            </w:r>
          </w:p>
        </w:tc>
        <w:tc>
          <w:tcPr>
            <w:tcW w:w="1842" w:type="dxa"/>
          </w:tcPr>
          <w:p w:rsidR="00326A65" w:rsidRPr="00AC126A" w:rsidRDefault="00326A65" w:rsidP="0026257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张晓舟 韩果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2011年已完成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青藏高原历史地理研究</w:t>
            </w:r>
          </w:p>
        </w:tc>
        <w:tc>
          <w:tcPr>
            <w:tcW w:w="1842" w:type="dxa"/>
          </w:tcPr>
          <w:p w:rsidR="00326A65" w:rsidRPr="00AC126A" w:rsidRDefault="00326A65" w:rsidP="0026257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庄剑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2011年已完成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ahoma"/>
                <w:color w:val="000000"/>
                <w:szCs w:val="21"/>
              </w:rPr>
              <w:t>《康藏前锋》《康藏研究月刊》《康导月刊》校刊影印全本</w:t>
            </w:r>
          </w:p>
        </w:tc>
        <w:tc>
          <w:tcPr>
            <w:tcW w:w="1842" w:type="dxa"/>
          </w:tcPr>
          <w:p w:rsidR="00326A65" w:rsidRPr="00AC126A" w:rsidRDefault="00326A65" w:rsidP="0026257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庄剑  何静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2011年已完成</w:t>
            </w:r>
          </w:p>
        </w:tc>
      </w:tr>
      <w:tr w:rsidR="00676888" w:rsidRPr="00262576" w:rsidTr="0005706F">
        <w:tc>
          <w:tcPr>
            <w:tcW w:w="8522" w:type="dxa"/>
            <w:gridSpan w:val="4"/>
          </w:tcPr>
          <w:p w:rsidR="00676888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12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2013年</w:t>
            </w:r>
          </w:p>
        </w:tc>
      </w:tr>
      <w:tr w:rsidR="00326A65" w:rsidRPr="00262576" w:rsidTr="00676888">
        <w:tc>
          <w:tcPr>
            <w:tcW w:w="3369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书名</w:t>
            </w:r>
          </w:p>
        </w:tc>
        <w:tc>
          <w:tcPr>
            <w:tcW w:w="1842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262576" w:rsidRDefault="00676888" w:rsidP="00326A6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完成情况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楚简帛逐字索引（附原文及校释）</w:t>
            </w:r>
          </w:p>
        </w:tc>
        <w:tc>
          <w:tcPr>
            <w:tcW w:w="1842" w:type="dxa"/>
          </w:tcPr>
          <w:p w:rsidR="00326A65" w:rsidRPr="00AC126A" w:rsidRDefault="00326A65" w:rsidP="0026257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庄剑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2013年已完成</w:t>
            </w:r>
          </w:p>
        </w:tc>
      </w:tr>
      <w:tr w:rsidR="00676888" w:rsidTr="00374561">
        <w:tc>
          <w:tcPr>
            <w:tcW w:w="8522" w:type="dxa"/>
            <w:gridSpan w:val="4"/>
          </w:tcPr>
          <w:p w:rsidR="00676888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12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2014年</w:t>
            </w:r>
          </w:p>
        </w:tc>
      </w:tr>
      <w:tr w:rsidR="00326A65" w:rsidRPr="00262576" w:rsidTr="00676888">
        <w:tc>
          <w:tcPr>
            <w:tcW w:w="3369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书名</w:t>
            </w:r>
          </w:p>
        </w:tc>
        <w:tc>
          <w:tcPr>
            <w:tcW w:w="1842" w:type="dxa"/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262576" w:rsidRDefault="00326A65" w:rsidP="00262576">
            <w:pPr>
              <w:spacing w:line="360" w:lineRule="auto"/>
              <w:jc w:val="center"/>
              <w:rPr>
                <w:b/>
                <w:szCs w:val="21"/>
              </w:rPr>
            </w:pPr>
            <w:r w:rsidRPr="00262576">
              <w:rPr>
                <w:rFonts w:hint="eastAsia"/>
                <w:b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262576" w:rsidRDefault="00676888" w:rsidP="00326A6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完成情况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Times New Roman" w:hint="eastAsia"/>
                <w:szCs w:val="21"/>
              </w:rPr>
              <w:t>中国符号学丛书</w:t>
            </w:r>
          </w:p>
        </w:tc>
        <w:tc>
          <w:tcPr>
            <w:tcW w:w="1842" w:type="dxa"/>
          </w:tcPr>
          <w:p w:rsidR="00326A65" w:rsidRPr="00AC126A" w:rsidRDefault="00326A65" w:rsidP="0026257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徐燕等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2014年已完成</w:t>
            </w:r>
          </w:p>
        </w:tc>
      </w:tr>
      <w:tr w:rsidR="00676888" w:rsidRPr="00AC126A" w:rsidTr="00966298">
        <w:tc>
          <w:tcPr>
            <w:tcW w:w="8522" w:type="dxa"/>
            <w:gridSpan w:val="4"/>
          </w:tcPr>
          <w:p w:rsidR="00676888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12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2016年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书名</w:t>
            </w:r>
          </w:p>
        </w:tc>
        <w:tc>
          <w:tcPr>
            <w:tcW w:w="1842" w:type="dxa"/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完成情况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中国互联网文化产业政策研究（1994—2015）</w:t>
            </w:r>
          </w:p>
        </w:tc>
        <w:tc>
          <w:tcPr>
            <w:tcW w:w="1842" w:type="dxa"/>
          </w:tcPr>
          <w:p w:rsidR="00326A65" w:rsidRPr="00AC126A" w:rsidRDefault="00326A65" w:rsidP="00AC126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26257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毕潜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未完成</w:t>
            </w:r>
          </w:p>
        </w:tc>
      </w:tr>
      <w:tr w:rsidR="00676888" w:rsidRPr="00AC126A" w:rsidTr="00B743A2">
        <w:tc>
          <w:tcPr>
            <w:tcW w:w="8522" w:type="dxa"/>
            <w:gridSpan w:val="4"/>
          </w:tcPr>
          <w:p w:rsidR="00676888" w:rsidRPr="00AC126A" w:rsidRDefault="00676888" w:rsidP="00326A65">
            <w:pPr>
              <w:spacing w:line="360" w:lineRule="auto"/>
              <w:rPr>
                <w:b/>
                <w:sz w:val="28"/>
                <w:szCs w:val="28"/>
              </w:rPr>
            </w:pPr>
            <w:r w:rsidRPr="00AC126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2017年</w:t>
            </w:r>
          </w:p>
        </w:tc>
      </w:tr>
      <w:tr w:rsidR="00326A65" w:rsidRPr="00AC126A" w:rsidTr="00676888">
        <w:tc>
          <w:tcPr>
            <w:tcW w:w="3369" w:type="dxa"/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书名</w:t>
            </w:r>
          </w:p>
        </w:tc>
        <w:tc>
          <w:tcPr>
            <w:tcW w:w="1842" w:type="dxa"/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6A65" w:rsidRPr="00AC126A" w:rsidRDefault="00326A65" w:rsidP="00AC126A">
            <w:pPr>
              <w:spacing w:line="360" w:lineRule="auto"/>
              <w:jc w:val="center"/>
              <w:rPr>
                <w:b/>
                <w:szCs w:val="21"/>
              </w:rPr>
            </w:pPr>
            <w:r w:rsidRPr="00AC126A">
              <w:rPr>
                <w:rFonts w:hint="eastAsia"/>
                <w:b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26A65" w:rsidRPr="00AC126A" w:rsidRDefault="00676888" w:rsidP="00326A6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完成情况</w:t>
            </w:r>
          </w:p>
        </w:tc>
      </w:tr>
      <w:tr w:rsidR="00676888" w:rsidRPr="00AC126A" w:rsidTr="00676888">
        <w:tc>
          <w:tcPr>
            <w:tcW w:w="3369" w:type="dxa"/>
          </w:tcPr>
          <w:p w:rsidR="00676888" w:rsidRPr="00AC126A" w:rsidRDefault="00676888" w:rsidP="0026257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AC126A">
              <w:rPr>
                <w:rFonts w:ascii="宋体" w:hAnsi="宋体" w:cs="宋体" w:hint="eastAsia"/>
                <w:kern w:val="0"/>
                <w:szCs w:val="21"/>
              </w:rPr>
              <w:t>三苏经解集校</w:t>
            </w:r>
          </w:p>
        </w:tc>
        <w:tc>
          <w:tcPr>
            <w:tcW w:w="1842" w:type="dxa"/>
          </w:tcPr>
          <w:p w:rsidR="00676888" w:rsidRPr="00AC126A" w:rsidRDefault="00676888" w:rsidP="00AC126A">
            <w:pPr>
              <w:spacing w:line="360" w:lineRule="auto"/>
              <w:jc w:val="center"/>
              <w:rPr>
                <w:szCs w:val="21"/>
              </w:rPr>
            </w:pPr>
            <w:r w:rsidRPr="00AC126A">
              <w:rPr>
                <w:rFonts w:hint="eastAsia"/>
                <w:szCs w:val="21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76888" w:rsidRPr="00AC126A" w:rsidRDefault="00676888" w:rsidP="00262576">
            <w:pPr>
              <w:spacing w:line="360" w:lineRule="auto"/>
              <w:rPr>
                <w:szCs w:val="21"/>
              </w:rPr>
            </w:pPr>
            <w:r w:rsidRPr="00AC126A">
              <w:rPr>
                <w:rFonts w:ascii="宋体" w:hAnsi="宋体" w:cs="宋体" w:hint="eastAsia"/>
                <w:kern w:val="0"/>
                <w:szCs w:val="21"/>
              </w:rPr>
              <w:t>舒星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676888" w:rsidRDefault="00676888">
            <w:r w:rsidRPr="00706294">
              <w:rPr>
                <w:rFonts w:asciiTheme="majorEastAsia" w:eastAsiaTheme="majorEastAsia" w:hAnsiTheme="majorEastAsia" w:hint="eastAsia"/>
                <w:szCs w:val="21"/>
              </w:rPr>
              <w:t>未完成</w:t>
            </w:r>
          </w:p>
        </w:tc>
      </w:tr>
      <w:tr w:rsidR="00676888" w:rsidRPr="00AC126A" w:rsidTr="00676888">
        <w:tc>
          <w:tcPr>
            <w:tcW w:w="3369" w:type="dxa"/>
          </w:tcPr>
          <w:p w:rsidR="00676888" w:rsidRPr="00AC126A" w:rsidRDefault="00676888" w:rsidP="0026257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AC126A">
              <w:rPr>
                <w:rFonts w:ascii="宋体" w:hAnsi="宋体" w:cs="宋体" w:hint="eastAsia"/>
                <w:kern w:val="0"/>
                <w:szCs w:val="21"/>
              </w:rPr>
              <w:t>中国城市通史</w:t>
            </w:r>
          </w:p>
        </w:tc>
        <w:tc>
          <w:tcPr>
            <w:tcW w:w="1842" w:type="dxa"/>
          </w:tcPr>
          <w:p w:rsidR="00676888" w:rsidRPr="00AC126A" w:rsidRDefault="00676888" w:rsidP="00AC126A">
            <w:pPr>
              <w:spacing w:line="360" w:lineRule="auto"/>
              <w:jc w:val="center"/>
              <w:rPr>
                <w:szCs w:val="21"/>
              </w:rPr>
            </w:pPr>
            <w:r w:rsidRPr="00AC126A">
              <w:rPr>
                <w:rFonts w:hint="eastAsia"/>
                <w:szCs w:val="21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76888" w:rsidRPr="00AC126A" w:rsidRDefault="00676888" w:rsidP="00262576">
            <w:pPr>
              <w:spacing w:line="360" w:lineRule="auto"/>
              <w:rPr>
                <w:szCs w:val="21"/>
              </w:rPr>
            </w:pPr>
            <w:r w:rsidRPr="00AC126A">
              <w:rPr>
                <w:rFonts w:ascii="宋体" w:hAnsi="宋体" w:cs="宋体" w:hint="eastAsia"/>
                <w:kern w:val="0"/>
                <w:szCs w:val="21"/>
              </w:rPr>
              <w:t>庄剑  喻震   （暂定）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676888" w:rsidRDefault="00676888">
            <w:r w:rsidRPr="00706294">
              <w:rPr>
                <w:rFonts w:asciiTheme="majorEastAsia" w:eastAsiaTheme="majorEastAsia" w:hAnsiTheme="majorEastAsia" w:hint="eastAsia"/>
                <w:szCs w:val="21"/>
              </w:rPr>
              <w:t>未完成</w:t>
            </w:r>
          </w:p>
        </w:tc>
      </w:tr>
      <w:tr w:rsidR="00607E8E" w:rsidRPr="00AC126A" w:rsidTr="003D244B">
        <w:tc>
          <w:tcPr>
            <w:tcW w:w="8522" w:type="dxa"/>
            <w:gridSpan w:val="4"/>
          </w:tcPr>
          <w:p w:rsidR="00607E8E" w:rsidRPr="00706294" w:rsidRDefault="00607E8E">
            <w:pPr>
              <w:rPr>
                <w:rFonts w:asciiTheme="majorEastAsia" w:eastAsiaTheme="majorEastAsia" w:hAnsiTheme="majorEastAsia"/>
                <w:szCs w:val="21"/>
              </w:rPr>
            </w:pPr>
            <w:r w:rsidRPr="00AC126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8</w:t>
            </w:r>
            <w:r w:rsidRPr="00AC126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年</w:t>
            </w:r>
          </w:p>
        </w:tc>
      </w:tr>
      <w:tr w:rsidR="00607E8E" w:rsidRPr="00AC126A" w:rsidTr="00676888">
        <w:tc>
          <w:tcPr>
            <w:tcW w:w="3369" w:type="dxa"/>
          </w:tcPr>
          <w:p w:rsidR="00607E8E" w:rsidRPr="00AC126A" w:rsidRDefault="00607E8E" w:rsidP="0026257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书名</w:t>
            </w:r>
          </w:p>
        </w:tc>
        <w:tc>
          <w:tcPr>
            <w:tcW w:w="1842" w:type="dxa"/>
          </w:tcPr>
          <w:p w:rsidR="00607E8E" w:rsidRPr="00AC126A" w:rsidRDefault="00607E8E" w:rsidP="00AC126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资助金额（万元）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7E8E" w:rsidRPr="00AC126A" w:rsidRDefault="00607E8E" w:rsidP="0026257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责任编辑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607E8E" w:rsidRPr="00706294" w:rsidRDefault="00607E8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完成情况</w:t>
            </w:r>
          </w:p>
        </w:tc>
      </w:tr>
      <w:tr w:rsidR="00607E8E" w:rsidRPr="00AC126A" w:rsidTr="00676888">
        <w:tc>
          <w:tcPr>
            <w:tcW w:w="3369" w:type="dxa"/>
          </w:tcPr>
          <w:p w:rsidR="00607E8E" w:rsidRPr="00607E8E" w:rsidRDefault="00607E8E" w:rsidP="0026257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07E8E">
              <w:rPr>
                <w:rFonts w:ascii="宋体" w:hAnsi="宋体" w:cs="宋体" w:hint="eastAsia"/>
                <w:kern w:val="0"/>
                <w:szCs w:val="21"/>
              </w:rPr>
              <w:t>中国文化走出去的策略与路径创新思考</w:t>
            </w:r>
          </w:p>
        </w:tc>
        <w:tc>
          <w:tcPr>
            <w:tcW w:w="1842" w:type="dxa"/>
          </w:tcPr>
          <w:p w:rsidR="00607E8E" w:rsidRPr="00AC126A" w:rsidRDefault="00607E8E" w:rsidP="00AC126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7E8E" w:rsidRPr="00AC126A" w:rsidRDefault="00607E8E" w:rsidP="003526B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敬</w:t>
            </w:r>
            <w:r w:rsidR="003526B9">
              <w:rPr>
                <w:rFonts w:ascii="宋体" w:hAnsi="宋体" w:cs="宋体" w:hint="eastAsia"/>
                <w:kern w:val="0"/>
                <w:szCs w:val="21"/>
              </w:rPr>
              <w:t>铃凌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607E8E" w:rsidRPr="00706294" w:rsidRDefault="00607E8E">
            <w:pPr>
              <w:rPr>
                <w:rFonts w:asciiTheme="majorEastAsia" w:eastAsiaTheme="majorEastAsia" w:hAnsiTheme="majorEastAsia"/>
                <w:szCs w:val="21"/>
              </w:rPr>
            </w:pPr>
            <w:r w:rsidRPr="00706294">
              <w:rPr>
                <w:rFonts w:asciiTheme="majorEastAsia" w:eastAsiaTheme="majorEastAsia" w:hAnsiTheme="majorEastAsia" w:hint="eastAsia"/>
                <w:szCs w:val="21"/>
              </w:rPr>
              <w:t>未完成</w:t>
            </w:r>
          </w:p>
        </w:tc>
      </w:tr>
    </w:tbl>
    <w:p w:rsidR="00262576" w:rsidRPr="004E5C1F" w:rsidRDefault="00262576"/>
    <w:sectPr w:rsidR="00262576" w:rsidRPr="004E5C1F" w:rsidSect="00E1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13" w:rsidRDefault="00682B13" w:rsidP="004E5C1F">
      <w:r>
        <w:separator/>
      </w:r>
    </w:p>
  </w:endnote>
  <w:endnote w:type="continuationSeparator" w:id="1">
    <w:p w:rsidR="00682B13" w:rsidRDefault="00682B13" w:rsidP="004E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13" w:rsidRDefault="00682B13" w:rsidP="004E5C1F">
      <w:r>
        <w:separator/>
      </w:r>
    </w:p>
  </w:footnote>
  <w:footnote w:type="continuationSeparator" w:id="1">
    <w:p w:rsidR="00682B13" w:rsidRDefault="00682B13" w:rsidP="004E5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1F"/>
    <w:rsid w:val="000F0E79"/>
    <w:rsid w:val="000F48D5"/>
    <w:rsid w:val="001541FD"/>
    <w:rsid w:val="001A665F"/>
    <w:rsid w:val="00262576"/>
    <w:rsid w:val="00326A65"/>
    <w:rsid w:val="003526B9"/>
    <w:rsid w:val="004E5C1F"/>
    <w:rsid w:val="00607E8E"/>
    <w:rsid w:val="00652AFC"/>
    <w:rsid w:val="00676888"/>
    <w:rsid w:val="00682B13"/>
    <w:rsid w:val="006E44B2"/>
    <w:rsid w:val="00746077"/>
    <w:rsid w:val="007F433F"/>
    <w:rsid w:val="008F21B0"/>
    <w:rsid w:val="009A5CDE"/>
    <w:rsid w:val="009B7248"/>
    <w:rsid w:val="00A127CB"/>
    <w:rsid w:val="00AC126A"/>
    <w:rsid w:val="00AF39DD"/>
    <w:rsid w:val="00BF2F0F"/>
    <w:rsid w:val="00C955B1"/>
    <w:rsid w:val="00CB5751"/>
    <w:rsid w:val="00D35307"/>
    <w:rsid w:val="00E1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C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C1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5C1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5C1F"/>
  </w:style>
  <w:style w:type="table" w:styleId="a6">
    <w:name w:val="Table Grid"/>
    <w:basedOn w:val="a1"/>
    <w:uiPriority w:val="59"/>
    <w:rsid w:val="004E5C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2018-06-14T06:35:00Z</dcterms:created>
  <dcterms:modified xsi:type="dcterms:W3CDTF">2018-06-14T06:38:00Z</dcterms:modified>
</cp:coreProperties>
</file>